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5E024A">
                              <w:t>0</w:t>
                            </w:r>
                            <w:r w:rsidR="00152781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5E024A">
                        <w:t>0</w:t>
                      </w:r>
                      <w:r w:rsidR="00152781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E11B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551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E024A" w:rsidRPr="005E024A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5E024A">
        <w:t>0</w:t>
      </w:r>
      <w:r w:rsidR="00152781">
        <w:t>5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5E024A">
        <w:t>0</w:t>
      </w:r>
      <w:r w:rsidR="00152781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3E11BE" w:rsidRPr="003E11BE" w:rsidRDefault="0095045B" w:rsidP="003E11BE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3E11BE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_GoBack"/>
      <w:bookmarkEnd w:id="0"/>
      <w:r w:rsidR="003E11BE" w:rsidRPr="003E11BE">
        <w:rPr>
          <w:rFonts w:asciiTheme="minorHAnsi" w:hAnsiTheme="minorHAnsi"/>
          <w:sz w:val="22"/>
          <w:szCs w:val="22"/>
          <w:lang w:val="es-ES_tradnl"/>
        </w:rPr>
        <w:t>Lobos, 27 de Diciembre de 2005.-</w:t>
      </w:r>
    </w:p>
    <w:p w:rsidR="003E11BE" w:rsidRPr="003E11BE" w:rsidRDefault="003E11BE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3E11BE" w:rsidRPr="003E11BE" w:rsidRDefault="003E11BE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3E11BE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3E11BE" w:rsidRPr="003E11BE" w:rsidRDefault="003E11BE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3E11BE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3E11BE" w:rsidRPr="003E11BE" w:rsidRDefault="003E11BE">
      <w:pPr>
        <w:pStyle w:val="Ttulo1"/>
        <w:jc w:val="both"/>
        <w:rPr>
          <w:rFonts w:asciiTheme="minorHAnsi" w:hAnsiTheme="minorHAnsi" w:cs="Arial"/>
        </w:rPr>
      </w:pPr>
      <w:r w:rsidRPr="003E11BE">
        <w:rPr>
          <w:rFonts w:asciiTheme="minorHAnsi" w:hAnsiTheme="minorHAnsi" w:cs="Arial"/>
        </w:rPr>
        <w:t>S                    /                      D</w:t>
      </w:r>
    </w:p>
    <w:p w:rsidR="003E11BE" w:rsidRPr="003E11BE" w:rsidRDefault="003E11BE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3E11BE">
        <w:rPr>
          <w:rFonts w:asciiTheme="minorHAnsi" w:hAnsiTheme="minorHAnsi"/>
          <w:sz w:val="22"/>
          <w:szCs w:val="22"/>
          <w:u w:val="single"/>
          <w:lang w:val="es-ES_tradnl"/>
        </w:rPr>
        <w:t xml:space="preserve">Ref.: Expte. </w:t>
      </w:r>
      <w:r w:rsidRPr="003E11BE">
        <w:rPr>
          <w:rFonts w:asciiTheme="minorHAnsi" w:hAnsiTheme="minorHAnsi"/>
          <w:sz w:val="22"/>
          <w:szCs w:val="22"/>
          <w:u w:val="single"/>
        </w:rPr>
        <w:t>Nº 40/2005  del  H.C.D.-</w:t>
      </w:r>
    </w:p>
    <w:p w:rsidR="003E11BE" w:rsidRPr="003E11BE" w:rsidRDefault="003E11BE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3E11BE" w:rsidRPr="003E11BE" w:rsidRDefault="003E11BE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sz w:val="22"/>
          <w:szCs w:val="22"/>
        </w:rPr>
        <w:t>De nuestra mayor consideración:</w:t>
      </w:r>
    </w:p>
    <w:p w:rsidR="003E11BE" w:rsidRPr="003E11BE" w:rsidRDefault="003E11BE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3E11BE" w:rsidRPr="003E11BE" w:rsidRDefault="003E11BE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3E11BE">
        <w:rPr>
          <w:rFonts w:asciiTheme="minorHAnsi" w:hAnsiTheme="minorHAnsi"/>
          <w:b/>
          <w:sz w:val="22"/>
          <w:szCs w:val="22"/>
        </w:rPr>
        <w:t>Sesión Ordinaria (Segunda de Prórroga)</w:t>
      </w:r>
      <w:r w:rsidRPr="003E11BE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3E11BE">
          <w:rPr>
            <w:rFonts w:asciiTheme="minorHAnsi" w:hAnsiTheme="minorHAnsi"/>
            <w:sz w:val="22"/>
            <w:szCs w:val="22"/>
          </w:rPr>
          <w:t xml:space="preserve">la </w:t>
        </w:r>
        <w:r w:rsidRPr="003E11BE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3E11BE">
        <w:rPr>
          <w:rFonts w:asciiTheme="minorHAnsi" w:hAnsiTheme="minorHAnsi"/>
          <w:b/>
          <w:sz w:val="22"/>
          <w:szCs w:val="22"/>
        </w:rPr>
        <w:t>º 2277</w:t>
      </w:r>
      <w:r w:rsidRPr="003E11BE">
        <w:rPr>
          <w:rFonts w:asciiTheme="minorHAnsi" w:hAnsiTheme="minorHAnsi"/>
          <w:sz w:val="22"/>
          <w:szCs w:val="22"/>
        </w:rPr>
        <w:t>, cuyo texto se transcribe a continuación:</w:t>
      </w:r>
    </w:p>
    <w:p w:rsidR="003E11BE" w:rsidRPr="003E11BE" w:rsidRDefault="003E11BE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sz w:val="22"/>
          <w:szCs w:val="22"/>
        </w:rPr>
        <w:t>“</w:t>
      </w:r>
      <w:r w:rsidRPr="003E11BE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3E11BE">
        <w:rPr>
          <w:rFonts w:asciiTheme="minorHAnsi" w:hAnsiTheme="minorHAnsi"/>
          <w:sz w:val="22"/>
          <w:szCs w:val="22"/>
        </w:rPr>
        <w:t xml:space="preserve">  El  Expediente  </w:t>
      </w:r>
      <w:r w:rsidRPr="003E11BE">
        <w:rPr>
          <w:rFonts w:asciiTheme="minorHAnsi" w:hAnsiTheme="minorHAnsi"/>
          <w:b/>
          <w:sz w:val="22"/>
          <w:szCs w:val="22"/>
        </w:rPr>
        <w:t>Nº  40/2005</w:t>
      </w:r>
      <w:r w:rsidRPr="003E11BE">
        <w:rPr>
          <w:rFonts w:asciiTheme="minorHAnsi" w:hAnsiTheme="minorHAnsi"/>
          <w:sz w:val="22"/>
          <w:szCs w:val="22"/>
        </w:rPr>
        <w:t xml:space="preserve">  –  Iniciado  por:  Sociedad  de  Bomberos  Voluntarios  de Lobos; y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</w:p>
    <w:p w:rsidR="003E11BE" w:rsidRPr="003E11BE" w:rsidRDefault="003E11BE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CONSIDERANDO:</w:t>
      </w:r>
      <w:r w:rsidRPr="003E11BE">
        <w:rPr>
          <w:rFonts w:asciiTheme="minorHAnsi" w:hAnsiTheme="minorHAnsi"/>
          <w:sz w:val="22"/>
          <w:szCs w:val="22"/>
        </w:rPr>
        <w:t xml:space="preserve"> </w:t>
      </w:r>
      <w:r w:rsidRPr="003E11BE">
        <w:rPr>
          <w:rFonts w:asciiTheme="minorHAnsi" w:hAnsiTheme="minorHAnsi"/>
          <w:sz w:val="22"/>
          <w:szCs w:val="22"/>
        </w:rPr>
        <w:tab/>
        <w:t>Que los Bomberos prestan servicios a la comunidad ad-honorem.-</w:t>
      </w:r>
    </w:p>
    <w:p w:rsidR="003E11BE" w:rsidRPr="003E11BE" w:rsidRDefault="003E11BE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sz w:val="22"/>
          <w:szCs w:val="22"/>
        </w:rPr>
        <w:tab/>
        <w:t>Que ésta es una forma de reconocer la labor realizada.-</w:t>
      </w:r>
    </w:p>
    <w:p w:rsidR="003E11BE" w:rsidRPr="003E11BE" w:rsidRDefault="003E11BE">
      <w:pPr>
        <w:tabs>
          <w:tab w:val="left" w:pos="1980"/>
        </w:tabs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sz w:val="22"/>
          <w:szCs w:val="22"/>
        </w:rPr>
        <w:tab/>
        <w:t>Que nuestros Bomberos trabajan incansablemente para salvar nuestras vidas.-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3E11BE">
        <w:rPr>
          <w:rFonts w:asciiTheme="minorHAnsi" w:hAnsiTheme="minorHAnsi" w:cs="Arial"/>
          <w:sz w:val="22"/>
          <w:szCs w:val="22"/>
        </w:rPr>
        <w:t xml:space="preserve">Por ello, </w:t>
      </w:r>
      <w:r w:rsidRPr="003E11BE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3E11BE">
        <w:rPr>
          <w:rFonts w:asciiTheme="minorHAnsi" w:hAnsiTheme="minorHAnsi" w:cs="Arial"/>
          <w:sz w:val="22"/>
          <w:szCs w:val="22"/>
        </w:rPr>
        <w:t>,</w:t>
      </w:r>
      <w:r w:rsidRPr="003E11B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E11BE">
        <w:rPr>
          <w:rFonts w:asciiTheme="minorHAnsi" w:hAnsiTheme="minorHAnsi" w:cs="Arial"/>
          <w:sz w:val="22"/>
          <w:szCs w:val="22"/>
        </w:rPr>
        <w:t>sanciona la siguiente: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3E11BE" w:rsidRPr="003E11BE" w:rsidRDefault="003E11BE">
      <w:pPr>
        <w:pStyle w:val="Ttulo"/>
        <w:rPr>
          <w:rFonts w:asciiTheme="minorHAnsi" w:hAnsiTheme="minorHAnsi" w:cs="Arial"/>
          <w:sz w:val="22"/>
          <w:szCs w:val="22"/>
        </w:rPr>
      </w:pPr>
      <w:r w:rsidRPr="003E11BE">
        <w:rPr>
          <w:rFonts w:asciiTheme="minorHAnsi" w:hAnsiTheme="minorHAnsi" w:cs="Arial"/>
          <w:sz w:val="22"/>
          <w:szCs w:val="22"/>
        </w:rPr>
        <w:t xml:space="preserve">O R D E N A N Z A   N º   2 2 7 7 </w:t>
      </w:r>
    </w:p>
    <w:p w:rsidR="003E11BE" w:rsidRPr="003E11BE" w:rsidRDefault="003E11BE">
      <w:pPr>
        <w:pStyle w:val="Ttulo"/>
        <w:rPr>
          <w:rFonts w:asciiTheme="minorHAnsi" w:hAnsiTheme="minorHAnsi" w:cs="Arial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1º:</w:t>
      </w:r>
      <w:r w:rsidRPr="003E11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E11BE">
        <w:rPr>
          <w:rFonts w:asciiTheme="minorHAnsi" w:hAnsiTheme="minorHAnsi"/>
          <w:sz w:val="22"/>
          <w:szCs w:val="22"/>
        </w:rPr>
        <w:t xml:space="preserve">Exímase del 100 % del pago de las tasas por Servicios Generales Urbanos a todos los Bomberos Voluntarios, que vivan en el Partido de Lobos, pertenecientes al CUARTEL CENTRAL DE </w:t>
      </w:r>
      <w:smartTag w:uri="urn:schemas-microsoft-com:office:smarttags" w:element="PersonName">
        <w:smartTagPr>
          <w:attr w:name="ProductID" w:val="LA SOCIEDAD DE"/>
        </w:smartTagPr>
        <w:r w:rsidRPr="003E11BE">
          <w:rPr>
            <w:rFonts w:asciiTheme="minorHAnsi" w:hAnsiTheme="minorHAnsi"/>
            <w:sz w:val="22"/>
            <w:szCs w:val="22"/>
          </w:rPr>
          <w:t>LA SOCIEDAD DE</w:t>
        </w:r>
      </w:smartTag>
      <w:r w:rsidRPr="003E11BE">
        <w:rPr>
          <w:rFonts w:asciiTheme="minorHAnsi" w:hAnsiTheme="minorHAnsi"/>
          <w:sz w:val="22"/>
          <w:szCs w:val="22"/>
        </w:rPr>
        <w:t xml:space="preserve"> BOMBEROS VOLUNTARIOS DE LOBOS Y A SUS RESPECTIVOS DESTACAMENTOS, que sean propietarios de</w:t>
      </w:r>
      <w:r w:rsidRPr="003E11BE">
        <w:rPr>
          <w:rFonts w:asciiTheme="minorHAnsi" w:hAnsiTheme="minorHAnsi"/>
          <w:b/>
          <w:bCs/>
          <w:sz w:val="22"/>
          <w:szCs w:val="22"/>
        </w:rPr>
        <w:t xml:space="preserve"> viviendas únicas destinadas a habitación permanente</w:t>
      </w:r>
      <w:r w:rsidRPr="003E11BE">
        <w:rPr>
          <w:rFonts w:asciiTheme="minorHAnsi" w:hAnsiTheme="minorHAnsi"/>
          <w:sz w:val="22"/>
          <w:szCs w:val="22"/>
        </w:rPr>
        <w:t>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2º:</w:t>
      </w:r>
      <w:r w:rsidRPr="003E11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E11BE">
        <w:rPr>
          <w:rFonts w:asciiTheme="minorHAnsi" w:hAnsiTheme="minorHAnsi"/>
          <w:sz w:val="22"/>
          <w:szCs w:val="22"/>
        </w:rPr>
        <w:t>La solicitud de exención correspondiente, deberá solicitarse al principio de cada año y renovarse anualmente.-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3º:</w:t>
      </w:r>
      <w:r w:rsidRPr="003E11BE">
        <w:rPr>
          <w:rFonts w:asciiTheme="minorHAnsi" w:hAnsiTheme="minorHAnsi"/>
          <w:sz w:val="22"/>
          <w:szCs w:val="22"/>
        </w:rPr>
        <w:t xml:space="preserve"> A los efectos del Artículo 1º, los interesados deberán presentar copia de la  escritura que acredite su propiedad, acta de casamiento (si la propiedad se encuentra a nombre del cónyuge), declaración jurada correspondiente, certificación de su condición de Bomberos Voluntarios por la autoridad competente.- 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4º:</w:t>
      </w:r>
      <w:r w:rsidRPr="003E11BE">
        <w:rPr>
          <w:rFonts w:asciiTheme="minorHAnsi" w:hAnsiTheme="minorHAnsi"/>
          <w:sz w:val="22"/>
          <w:szCs w:val="22"/>
        </w:rPr>
        <w:t xml:space="preserve"> A los efectos de cumplimentar el Artículo 1º el solicitante no deberá poseer deuda con este Municipio.- 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5º:</w:t>
      </w:r>
      <w:r w:rsidRPr="003E11BE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Asociaci￳n"/>
        </w:smartTagPr>
        <w:r w:rsidRPr="003E11BE">
          <w:rPr>
            <w:rFonts w:asciiTheme="minorHAnsi" w:hAnsiTheme="minorHAnsi"/>
            <w:sz w:val="22"/>
            <w:szCs w:val="22"/>
          </w:rPr>
          <w:t>La Asociación</w:t>
        </w:r>
      </w:smartTag>
      <w:r w:rsidRPr="003E11BE">
        <w:rPr>
          <w:rFonts w:asciiTheme="minorHAnsi" w:hAnsiTheme="minorHAnsi"/>
          <w:sz w:val="22"/>
          <w:szCs w:val="22"/>
        </w:rPr>
        <w:t xml:space="preserve"> de Bomberos Voluntarios de Lobos informará a </w:t>
      </w:r>
      <w:smartTag w:uri="urn:schemas-microsoft-com:office:smarttags" w:element="PersonName">
        <w:smartTagPr>
          <w:attr w:name="ProductID" w:val="la Municipalidad"/>
        </w:smartTagPr>
        <w:r w:rsidRPr="003E11BE">
          <w:rPr>
            <w:rFonts w:asciiTheme="minorHAnsi" w:hAnsiTheme="minorHAnsi"/>
            <w:sz w:val="22"/>
            <w:szCs w:val="22"/>
          </w:rPr>
          <w:t>la Municipalidad</w:t>
        </w:r>
      </w:smartTag>
      <w:r w:rsidRPr="003E11BE">
        <w:rPr>
          <w:rFonts w:asciiTheme="minorHAnsi" w:hAnsiTheme="minorHAnsi"/>
          <w:sz w:val="22"/>
          <w:szCs w:val="22"/>
        </w:rPr>
        <w:t xml:space="preserve"> de Lobos en forma trimestral, las altas y bajas del cuerpo activo, y anualmente listado del cuerpo de bomberos.-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6º:</w:t>
      </w:r>
      <w:r w:rsidRPr="003E11BE">
        <w:rPr>
          <w:rFonts w:asciiTheme="minorHAnsi" w:hAnsiTheme="minorHAnsi"/>
          <w:sz w:val="22"/>
          <w:szCs w:val="22"/>
        </w:rPr>
        <w:t xml:space="preserve"> El Departamento Ejecutivo otorgará la exención, previo constatar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que el solicitante habita en el bien objeto de eximición.-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7º:</w:t>
      </w:r>
      <w:r w:rsidRPr="003E11BE">
        <w:rPr>
          <w:rFonts w:asciiTheme="minorHAnsi" w:hAnsiTheme="minorHAnsi"/>
          <w:sz w:val="22"/>
          <w:szCs w:val="22"/>
        </w:rPr>
        <w:t xml:space="preserve"> Comuníquese, publíquese y archívese.-</w:t>
      </w:r>
      <w:r w:rsidRPr="003E11BE">
        <w:rPr>
          <w:rFonts w:asciiTheme="minorHAnsi" w:hAnsiTheme="minorHAnsi"/>
          <w:b/>
          <w:bCs/>
          <w:sz w:val="22"/>
          <w:szCs w:val="22"/>
        </w:rPr>
        <w:t>”</w:t>
      </w:r>
    </w:p>
    <w:p w:rsidR="003E11BE" w:rsidRPr="003E11BE" w:rsidRDefault="003E11BE">
      <w:pPr>
        <w:jc w:val="both"/>
        <w:rPr>
          <w:rFonts w:asciiTheme="minorHAnsi" w:hAnsiTheme="minorHAnsi" w:cs="Arial"/>
          <w:sz w:val="22"/>
          <w:szCs w:val="22"/>
        </w:rPr>
      </w:pPr>
    </w:p>
    <w:p w:rsidR="003E11BE" w:rsidRPr="003E11BE" w:rsidRDefault="003E11BE">
      <w:pPr>
        <w:pStyle w:val="Textoindependiente2"/>
        <w:rPr>
          <w:rFonts w:asciiTheme="minorHAnsi" w:hAnsiTheme="minorHAnsi"/>
          <w:b/>
          <w:sz w:val="22"/>
          <w:szCs w:val="22"/>
          <w:lang w:val="es-AR"/>
        </w:rPr>
      </w:pPr>
      <w:r w:rsidRPr="003E11BE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3E11BE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3E11BE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VEINTISIETE DIAS DEL MES DE DICIEMBRE DEL AÑO DOS MIL CINCO.-----------------</w:t>
      </w:r>
    </w:p>
    <w:p w:rsidR="003E11BE" w:rsidRPr="003E11BE" w:rsidRDefault="003E11BE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3E11BE" w:rsidRPr="003E11BE" w:rsidRDefault="003E11BE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3E11BE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3E11BE">
        <w:rPr>
          <w:rFonts w:asciiTheme="minorHAnsi" w:hAnsiTheme="minorHAnsi"/>
          <w:sz w:val="22"/>
          <w:szCs w:val="22"/>
        </w:rPr>
        <w:t xml:space="preserve"> MARÍA CRISTINA PREVE  – Presidenta del H.C.D.</w:t>
      </w:r>
    </w:p>
    <w:p w:rsidR="003E11BE" w:rsidRPr="003E11BE" w:rsidRDefault="003E11BE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3E11BE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3E11BE" w:rsidRPr="003E11BE" w:rsidRDefault="003E11BE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3E11BE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3E11BE" w:rsidRPr="003E11BE" w:rsidRDefault="003E11B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E11BE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3E11BE" w:rsidRPr="003E11BE" w:rsidRDefault="003E11BE">
      <w:pPr>
        <w:jc w:val="right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3E11BE">
        <w:rPr>
          <w:rFonts w:asciiTheme="minorHAnsi" w:hAnsiTheme="minorHAnsi"/>
          <w:sz w:val="22"/>
          <w:szCs w:val="22"/>
          <w:lang w:val="es-ES_tradnl"/>
        </w:rPr>
        <w:t>Lobos, 27 de Diciembre de 2005.-</w:t>
      </w:r>
    </w:p>
    <w:p w:rsidR="003E11BE" w:rsidRPr="003E11BE" w:rsidRDefault="003E11BE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3E11BE" w:rsidRPr="003E11BE" w:rsidRDefault="003E11BE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3E11BE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3E11BE" w:rsidRPr="003E11BE" w:rsidRDefault="003E11BE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3E11BE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3E11BE" w:rsidRPr="003E11BE" w:rsidRDefault="003E11BE">
      <w:pPr>
        <w:pStyle w:val="Ttulo1"/>
        <w:jc w:val="both"/>
        <w:rPr>
          <w:rFonts w:asciiTheme="minorHAnsi" w:hAnsiTheme="minorHAnsi" w:cs="Arial"/>
        </w:rPr>
      </w:pPr>
      <w:r w:rsidRPr="003E11BE">
        <w:rPr>
          <w:rFonts w:asciiTheme="minorHAnsi" w:hAnsiTheme="minorHAnsi" w:cs="Arial"/>
        </w:rPr>
        <w:t>S                    /                      D</w:t>
      </w:r>
    </w:p>
    <w:p w:rsidR="003E11BE" w:rsidRPr="003E11BE" w:rsidRDefault="003E11BE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3E11BE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3E11BE">
        <w:rPr>
          <w:rFonts w:asciiTheme="minorHAnsi" w:hAnsiTheme="minorHAnsi"/>
          <w:sz w:val="22"/>
          <w:szCs w:val="22"/>
          <w:u w:val="single"/>
        </w:rPr>
        <w:t>Nº 146/2005  del  H.C.D.-</w:t>
      </w:r>
    </w:p>
    <w:p w:rsidR="003E11BE" w:rsidRPr="003E11BE" w:rsidRDefault="003E11BE">
      <w:pPr>
        <w:pStyle w:val="Ttulo2"/>
        <w:rPr>
          <w:rFonts w:asciiTheme="minorHAnsi" w:hAnsiTheme="minorHAnsi"/>
          <w:color w:val="auto"/>
          <w:sz w:val="22"/>
          <w:szCs w:val="22"/>
        </w:rPr>
      </w:pPr>
      <w:r w:rsidRPr="003E11BE">
        <w:rPr>
          <w:rFonts w:asciiTheme="minorHAnsi" w:hAnsiTheme="minorHAnsi"/>
          <w:color w:val="auto"/>
          <w:sz w:val="22"/>
          <w:szCs w:val="22"/>
        </w:rPr>
        <w:t xml:space="preserve">Expte. Nº 4067-4424/05  del  </w:t>
      </w:r>
      <w:proofErr w:type="gramStart"/>
      <w:r w:rsidRPr="003E11BE">
        <w:rPr>
          <w:rFonts w:asciiTheme="minorHAnsi" w:hAnsiTheme="minorHAnsi"/>
          <w:color w:val="auto"/>
          <w:sz w:val="22"/>
          <w:szCs w:val="22"/>
        </w:rPr>
        <w:t>D.E.M..</w:t>
      </w:r>
      <w:proofErr w:type="gramEnd"/>
      <w:r w:rsidRPr="003E11BE">
        <w:rPr>
          <w:rFonts w:asciiTheme="minorHAnsi" w:hAnsiTheme="minorHAnsi"/>
          <w:color w:val="auto"/>
          <w:sz w:val="22"/>
          <w:szCs w:val="22"/>
        </w:rPr>
        <w:t>-</w:t>
      </w:r>
    </w:p>
    <w:p w:rsidR="003E11BE" w:rsidRPr="003E11BE" w:rsidRDefault="003E11BE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3E11BE" w:rsidRPr="003E11BE" w:rsidRDefault="003E11BE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3E11BE">
        <w:rPr>
          <w:rFonts w:asciiTheme="minorHAnsi" w:hAnsiTheme="minorHAnsi"/>
          <w:sz w:val="22"/>
          <w:szCs w:val="22"/>
        </w:rPr>
        <w:t>De nuestra mayor consideración:</w:t>
      </w:r>
    </w:p>
    <w:p w:rsidR="003E11BE" w:rsidRPr="003E11BE" w:rsidRDefault="003E11BE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3E11BE">
        <w:rPr>
          <w:rFonts w:asciiTheme="minorHAnsi" w:hAnsiTheme="minorHAnsi"/>
          <w:b/>
          <w:sz w:val="22"/>
          <w:szCs w:val="22"/>
        </w:rPr>
        <w:t>Sesión Ordinaria (Segunda de Prórroga)</w:t>
      </w:r>
      <w:r w:rsidRPr="003E11BE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3E11BE">
          <w:rPr>
            <w:rFonts w:asciiTheme="minorHAnsi" w:hAnsiTheme="minorHAnsi"/>
            <w:sz w:val="22"/>
            <w:szCs w:val="22"/>
          </w:rPr>
          <w:t xml:space="preserve">la </w:t>
        </w:r>
        <w:r w:rsidRPr="003E11BE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3E11BE">
        <w:rPr>
          <w:rFonts w:asciiTheme="minorHAnsi" w:hAnsiTheme="minorHAnsi"/>
          <w:b/>
          <w:sz w:val="22"/>
          <w:szCs w:val="22"/>
        </w:rPr>
        <w:t>º 2278</w:t>
      </w:r>
      <w:r w:rsidRPr="003E11BE">
        <w:rPr>
          <w:rFonts w:asciiTheme="minorHAnsi" w:hAnsiTheme="minorHAnsi"/>
          <w:sz w:val="22"/>
          <w:szCs w:val="22"/>
        </w:rPr>
        <w:t>, cuyo texto se transcribe a continuación:</w:t>
      </w:r>
    </w:p>
    <w:p w:rsidR="003E11BE" w:rsidRPr="003E11BE" w:rsidRDefault="003E11BE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sz w:val="22"/>
          <w:szCs w:val="22"/>
        </w:rPr>
        <w:t>“</w:t>
      </w:r>
      <w:r w:rsidRPr="003E11BE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3E11BE">
        <w:rPr>
          <w:rFonts w:asciiTheme="minorHAnsi" w:hAnsiTheme="minorHAnsi"/>
          <w:sz w:val="22"/>
          <w:szCs w:val="22"/>
        </w:rPr>
        <w:t xml:space="preserve"> El Expte. </w:t>
      </w:r>
      <w:r w:rsidRPr="003E11BE">
        <w:rPr>
          <w:rFonts w:asciiTheme="minorHAnsi" w:hAnsiTheme="minorHAnsi"/>
          <w:b/>
          <w:sz w:val="22"/>
          <w:szCs w:val="22"/>
        </w:rPr>
        <w:t>Nº 146/2005</w:t>
      </w:r>
      <w:r w:rsidRPr="003E11BE">
        <w:rPr>
          <w:rFonts w:asciiTheme="minorHAnsi" w:hAnsiTheme="minorHAnsi"/>
          <w:sz w:val="22"/>
          <w:szCs w:val="22"/>
        </w:rPr>
        <w:t xml:space="preserve"> – Iniciado por el D.E.M. – Caratulado PROYECTO DE ORDENANZA MODIFICANDO </w:t>
      </w:r>
      <w:smartTag w:uri="urn:schemas-microsoft-com:office:smarttags" w:element="PersonName">
        <w:smartTagPr>
          <w:attr w:name="ProductID" w:val="LA ORDENANZA GENERAL"/>
        </w:smartTagPr>
        <w:r w:rsidRPr="003E11BE">
          <w:rPr>
            <w:rFonts w:asciiTheme="minorHAnsi" w:hAnsiTheme="minorHAnsi"/>
            <w:sz w:val="22"/>
            <w:szCs w:val="22"/>
          </w:rPr>
          <w:t>LA ORDENANZA GENERAL</w:t>
        </w:r>
      </w:smartTag>
      <w:r w:rsidRPr="003E11BE">
        <w:rPr>
          <w:rFonts w:asciiTheme="minorHAnsi" w:hAnsiTheme="minorHAnsi"/>
          <w:sz w:val="22"/>
          <w:szCs w:val="22"/>
        </w:rPr>
        <w:t xml:space="preserve"> DE TRANSITO Nº 940/86.-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3E11BE">
        <w:rPr>
          <w:rFonts w:asciiTheme="minorHAnsi" w:hAnsiTheme="minorHAnsi" w:cs="Arial"/>
          <w:sz w:val="22"/>
          <w:szCs w:val="22"/>
        </w:rPr>
        <w:t xml:space="preserve">Por ello, </w:t>
      </w:r>
      <w:r w:rsidRPr="003E11BE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3E11BE">
        <w:rPr>
          <w:rFonts w:asciiTheme="minorHAnsi" w:hAnsiTheme="minorHAnsi" w:cs="Arial"/>
          <w:sz w:val="22"/>
          <w:szCs w:val="22"/>
        </w:rPr>
        <w:t>,</w:t>
      </w:r>
      <w:r w:rsidRPr="003E11B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E11BE">
        <w:rPr>
          <w:rFonts w:asciiTheme="minorHAnsi" w:hAnsiTheme="minorHAnsi" w:cs="Arial"/>
          <w:sz w:val="22"/>
          <w:szCs w:val="22"/>
        </w:rPr>
        <w:t>sanciona la siguiente: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3E11BE" w:rsidRPr="003E11BE" w:rsidRDefault="003E11BE">
      <w:pPr>
        <w:pStyle w:val="Ttulo"/>
        <w:rPr>
          <w:rFonts w:asciiTheme="minorHAnsi" w:hAnsiTheme="minorHAnsi" w:cs="Arial"/>
          <w:sz w:val="22"/>
          <w:szCs w:val="22"/>
        </w:rPr>
      </w:pPr>
      <w:r w:rsidRPr="003E11BE">
        <w:rPr>
          <w:rFonts w:asciiTheme="minorHAnsi" w:hAnsiTheme="minorHAnsi" w:cs="Arial"/>
          <w:sz w:val="22"/>
          <w:szCs w:val="22"/>
        </w:rPr>
        <w:t xml:space="preserve">O R D E N A N Z A   N º   2 2 7 8 </w:t>
      </w:r>
    </w:p>
    <w:p w:rsidR="003E11BE" w:rsidRPr="003E11BE" w:rsidRDefault="003E11BE">
      <w:pPr>
        <w:pStyle w:val="Ttulo"/>
        <w:rPr>
          <w:rFonts w:asciiTheme="minorHAnsi" w:hAnsiTheme="minorHAnsi" w:cs="Arial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1º:</w:t>
      </w:r>
      <w:r w:rsidRPr="003E11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E11BE">
        <w:rPr>
          <w:rFonts w:asciiTheme="minorHAnsi" w:hAnsiTheme="minorHAnsi"/>
          <w:sz w:val="22"/>
          <w:szCs w:val="22"/>
        </w:rPr>
        <w:t xml:space="preserve">Modifícase el Capitulo II – Artículo 2º - Inciso a) apartado a/2 de </w:t>
      </w:r>
      <w:smartTag w:uri="urn:schemas-microsoft-com:office:smarttags" w:element="PersonName">
        <w:smartTagPr>
          <w:attr w:name="ProductID" w:val="LA ORDENANZA GENERAL"/>
        </w:smartTagPr>
        <w:r w:rsidRPr="003E11BE">
          <w:rPr>
            <w:rFonts w:asciiTheme="minorHAnsi" w:hAnsiTheme="minorHAnsi"/>
            <w:sz w:val="22"/>
            <w:szCs w:val="22"/>
          </w:rPr>
          <w:t>la Ordenanza General</w:t>
        </w:r>
      </w:smartTag>
      <w:r w:rsidRPr="003E11BE">
        <w:rPr>
          <w:rFonts w:asciiTheme="minorHAnsi" w:hAnsiTheme="minorHAnsi"/>
          <w:sz w:val="22"/>
          <w:szCs w:val="22"/>
        </w:rPr>
        <w:t xml:space="preserve"> de Tránsito Nº 940/86 estableciéndose único sentido de circulación Este-Oeste al tramo de la calle Salgado (4) desde Junín (410) hasta San Pedro (412).-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2º:</w:t>
      </w:r>
      <w:r w:rsidRPr="003E11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E11BE">
        <w:rPr>
          <w:rFonts w:asciiTheme="minorHAnsi" w:hAnsiTheme="minorHAnsi"/>
          <w:sz w:val="22"/>
          <w:szCs w:val="22"/>
        </w:rPr>
        <w:t>Modifícase el</w:t>
      </w:r>
      <w:r w:rsidRPr="003E11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E11BE">
        <w:rPr>
          <w:rFonts w:asciiTheme="minorHAnsi" w:hAnsiTheme="minorHAnsi"/>
          <w:sz w:val="22"/>
          <w:szCs w:val="22"/>
        </w:rPr>
        <w:t xml:space="preserve">Capitulo II – Artículo 2º - Inciso e), de </w:t>
      </w:r>
      <w:smartTag w:uri="urn:schemas-microsoft-com:office:smarttags" w:element="PersonName">
        <w:smartTagPr>
          <w:attr w:name="ProductID" w:val="LA ORDENANZA GENERAL"/>
        </w:smartTagPr>
        <w:r w:rsidRPr="003E11BE">
          <w:rPr>
            <w:rFonts w:asciiTheme="minorHAnsi" w:hAnsiTheme="minorHAnsi"/>
            <w:sz w:val="22"/>
            <w:szCs w:val="22"/>
          </w:rPr>
          <w:t>la Ordenanza General</w:t>
        </w:r>
      </w:smartTag>
      <w:r w:rsidRPr="003E11BE">
        <w:rPr>
          <w:rFonts w:asciiTheme="minorHAnsi" w:hAnsiTheme="minorHAnsi"/>
          <w:sz w:val="22"/>
          <w:szCs w:val="22"/>
        </w:rPr>
        <w:t xml:space="preserve"> de Tránsito Nº 940/86 estableciéndose único sentido de circulación Oeste-Este al tramo de la calle General San Martín (401) desde San Pedro (412) hasta Junín (410).-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3º:</w:t>
      </w:r>
      <w:r w:rsidRPr="003E11BE">
        <w:rPr>
          <w:rFonts w:asciiTheme="minorHAnsi" w:hAnsiTheme="minorHAnsi"/>
          <w:sz w:val="22"/>
          <w:szCs w:val="22"/>
        </w:rPr>
        <w:t xml:space="preserve"> Modifícase lo dispuesto en el Capitulo IV - Artículo 14 - Inciso f) de </w:t>
      </w:r>
      <w:smartTag w:uri="urn:schemas-microsoft-com:office:smarttags" w:element="PersonName">
        <w:smartTagPr>
          <w:attr w:name="ProductID" w:val="LA ORDENANZA GENERAL"/>
        </w:smartTagPr>
        <w:r w:rsidRPr="003E11BE">
          <w:rPr>
            <w:rFonts w:asciiTheme="minorHAnsi" w:hAnsiTheme="minorHAnsi"/>
            <w:sz w:val="22"/>
            <w:szCs w:val="22"/>
          </w:rPr>
          <w:t>la Ordenanza General</w:t>
        </w:r>
      </w:smartTag>
      <w:r w:rsidRPr="003E11BE">
        <w:rPr>
          <w:rFonts w:asciiTheme="minorHAnsi" w:hAnsiTheme="minorHAnsi"/>
          <w:sz w:val="22"/>
          <w:szCs w:val="22"/>
        </w:rPr>
        <w:t xml:space="preserve"> de Tránsito Nº 940/86 con relación al estacionamiento en la arteria citada en el artículo Primero , estableciéndose la prohibición de estacionar sobre la acera sur (Números Pares).- 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4º:</w:t>
      </w:r>
      <w:r w:rsidRPr="003E11BE">
        <w:rPr>
          <w:rFonts w:asciiTheme="minorHAnsi" w:hAnsiTheme="minorHAnsi"/>
          <w:sz w:val="22"/>
          <w:szCs w:val="22"/>
        </w:rPr>
        <w:t xml:space="preserve"> Incorpórase en el Capitulo IV Estacionamiento- Artículo 14, de </w:t>
      </w:r>
      <w:smartTag w:uri="urn:schemas-microsoft-com:office:smarttags" w:element="PersonName">
        <w:smartTagPr>
          <w:attr w:name="ProductID" w:val="la Ordenanza"/>
        </w:smartTagPr>
        <w:r w:rsidRPr="003E11BE">
          <w:rPr>
            <w:rFonts w:asciiTheme="minorHAnsi" w:hAnsiTheme="minorHAnsi"/>
            <w:sz w:val="22"/>
            <w:szCs w:val="22"/>
          </w:rPr>
          <w:t>la Ordenanza</w:t>
        </w:r>
      </w:smartTag>
      <w:r w:rsidRPr="003E11BE">
        <w:rPr>
          <w:rFonts w:asciiTheme="minorHAnsi" w:hAnsiTheme="minorHAnsi"/>
          <w:sz w:val="22"/>
          <w:szCs w:val="22"/>
        </w:rPr>
        <w:t xml:space="preserve"> citada, el Inciso h) el que quedará redactado de la siguiente manera: Prohíbese el estacionamiento en la calle </w:t>
      </w:r>
      <w:r w:rsidRPr="003E11BE">
        <w:rPr>
          <w:rFonts w:asciiTheme="minorHAnsi" w:hAnsiTheme="minorHAnsi"/>
          <w:sz w:val="22"/>
          <w:szCs w:val="22"/>
        </w:rPr>
        <w:lastRenderedPageBreak/>
        <w:t xml:space="preserve">General San Martín (401) entre calle San Pedro (412) y Junín (410) sobre la acera Norte (Números Impares).- 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5º:</w:t>
      </w:r>
      <w:r w:rsidRPr="003E11BE">
        <w:rPr>
          <w:rFonts w:asciiTheme="minorHAnsi" w:hAnsiTheme="minorHAnsi"/>
          <w:sz w:val="22"/>
          <w:szCs w:val="22"/>
        </w:rPr>
        <w:t xml:space="preserve"> Modifícase lo dispuesto en el Capítulo IV- Artículo 14º- Inciso f) de </w:t>
      </w:r>
      <w:smartTag w:uri="urn:schemas-microsoft-com:office:smarttags" w:element="PersonName">
        <w:smartTagPr>
          <w:attr w:name="ProductID" w:val="LA ORDENANZA GENERAL"/>
        </w:smartTagPr>
        <w:r w:rsidRPr="003E11BE">
          <w:rPr>
            <w:rFonts w:asciiTheme="minorHAnsi" w:hAnsiTheme="minorHAnsi"/>
            <w:sz w:val="22"/>
            <w:szCs w:val="22"/>
          </w:rPr>
          <w:t>la Ordenanza General</w:t>
        </w:r>
      </w:smartTag>
      <w:r w:rsidRPr="003E11BE">
        <w:rPr>
          <w:rFonts w:asciiTheme="minorHAnsi" w:hAnsiTheme="minorHAnsi"/>
          <w:sz w:val="22"/>
          <w:szCs w:val="22"/>
        </w:rPr>
        <w:t xml:space="preserve"> de Tránsito Nº 940/86 con relación al estacionamiento de la calle Rojas ( 110) entre Salgado (4) y Suipacha ( 103), estableciéndose </w:t>
      </w:r>
      <w:smartTag w:uri="urn:schemas-microsoft-com:office:smarttags" w:element="PersonName">
        <w:smartTagPr>
          <w:attr w:name="ProductID" w:val="la Prohibición"/>
        </w:smartTagPr>
        <w:r w:rsidRPr="003E11BE">
          <w:rPr>
            <w:rFonts w:asciiTheme="minorHAnsi" w:hAnsiTheme="minorHAnsi"/>
            <w:sz w:val="22"/>
            <w:szCs w:val="22"/>
          </w:rPr>
          <w:t>la Prohibición</w:t>
        </w:r>
      </w:smartTag>
      <w:r w:rsidRPr="003E11BE">
        <w:rPr>
          <w:rFonts w:asciiTheme="minorHAnsi" w:hAnsiTheme="minorHAnsi"/>
          <w:sz w:val="22"/>
          <w:szCs w:val="22"/>
        </w:rPr>
        <w:t xml:space="preserve"> de Estacionar sobre la acera Este (Números Impares).-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6º:</w:t>
      </w:r>
      <w:r w:rsidRPr="003E11BE">
        <w:rPr>
          <w:rFonts w:asciiTheme="minorHAnsi" w:hAnsiTheme="minorHAnsi"/>
          <w:sz w:val="22"/>
          <w:szCs w:val="22"/>
        </w:rPr>
        <w:t xml:space="preserve"> El Departamento de Tránsito implementará la señalización que demande las modificaciones, adoptará las medidas de prevención y control que estime corresponder, dándose por el Departamento de Prensa amplia y previa difusión de la presente Ordenanza en los medios de comunicación locales.-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7º:</w:t>
      </w:r>
      <w:r w:rsidRPr="003E11BE">
        <w:rPr>
          <w:rFonts w:asciiTheme="minorHAnsi" w:hAnsiTheme="minorHAnsi"/>
          <w:sz w:val="22"/>
          <w:szCs w:val="22"/>
        </w:rPr>
        <w:t xml:space="preserve"> El gasto que demande el cumplimiento del presente deberá imputarse a </w:t>
      </w:r>
      <w:smartTag w:uri="urn:schemas-microsoft-com:office:smarttags" w:element="PersonName">
        <w:smartTagPr>
          <w:attr w:name="ProductID" w:val="la Partida"/>
        </w:smartTagPr>
        <w:r w:rsidRPr="003E11BE">
          <w:rPr>
            <w:rFonts w:asciiTheme="minorHAnsi" w:hAnsiTheme="minorHAnsi"/>
            <w:sz w:val="22"/>
            <w:szCs w:val="22"/>
          </w:rPr>
          <w:t>la Partida</w:t>
        </w:r>
      </w:smartTag>
      <w:r w:rsidRPr="003E11BE">
        <w:rPr>
          <w:rFonts w:asciiTheme="minorHAnsi" w:hAnsiTheme="minorHAnsi"/>
          <w:sz w:val="22"/>
          <w:szCs w:val="22"/>
        </w:rPr>
        <w:t>: "Conservaciones y Reparaciones" 2.1.02</w:t>
      </w:r>
      <w:proofErr w:type="gramStart"/>
      <w:r w:rsidRPr="003E11BE">
        <w:rPr>
          <w:rFonts w:asciiTheme="minorHAnsi" w:hAnsiTheme="minorHAnsi"/>
          <w:sz w:val="22"/>
          <w:szCs w:val="22"/>
        </w:rPr>
        <w:t>..1.1.2.3</w:t>
      </w:r>
      <w:proofErr w:type="gramEnd"/>
      <w:r w:rsidRPr="003E11BE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3E11BE">
        <w:rPr>
          <w:rFonts w:asciiTheme="minorHAnsi" w:hAnsiTheme="minorHAnsi"/>
          <w:sz w:val="22"/>
          <w:szCs w:val="22"/>
        </w:rPr>
        <w:t>del</w:t>
      </w:r>
      <w:proofErr w:type="gramEnd"/>
      <w:r w:rsidRPr="003E11BE">
        <w:rPr>
          <w:rFonts w:asciiTheme="minorHAnsi" w:hAnsiTheme="minorHAnsi"/>
          <w:sz w:val="22"/>
          <w:szCs w:val="22"/>
        </w:rPr>
        <w:t xml:space="preserve"> Presupuesto de Gastos en vigencia.-</w:t>
      </w:r>
    </w:p>
    <w:p w:rsidR="003E11BE" w:rsidRPr="003E11BE" w:rsidRDefault="003E11B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E11BE" w:rsidRPr="003E11BE" w:rsidRDefault="003E11B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E11BE">
        <w:rPr>
          <w:rFonts w:asciiTheme="minorHAnsi" w:hAnsiTheme="minorHAnsi"/>
          <w:b/>
          <w:bCs/>
          <w:sz w:val="22"/>
          <w:szCs w:val="22"/>
          <w:u w:val="single"/>
        </w:rPr>
        <w:t>ARTÍCULO 8º:</w:t>
      </w:r>
      <w:r w:rsidRPr="003E11BE">
        <w:rPr>
          <w:rFonts w:asciiTheme="minorHAnsi" w:hAnsiTheme="minorHAnsi"/>
          <w:sz w:val="22"/>
          <w:szCs w:val="22"/>
        </w:rPr>
        <w:t xml:space="preserve"> Comuníquese, publíquese, dése al Registro Municipal y archívese.-</w:t>
      </w:r>
      <w:r w:rsidRPr="003E11BE">
        <w:rPr>
          <w:rFonts w:asciiTheme="minorHAnsi" w:hAnsiTheme="minorHAnsi"/>
          <w:b/>
          <w:bCs/>
          <w:sz w:val="22"/>
          <w:szCs w:val="22"/>
        </w:rPr>
        <w:t>”</w:t>
      </w:r>
    </w:p>
    <w:p w:rsidR="003E11BE" w:rsidRPr="003E11BE" w:rsidRDefault="003E11BE">
      <w:pPr>
        <w:jc w:val="both"/>
        <w:rPr>
          <w:rFonts w:asciiTheme="minorHAnsi" w:hAnsiTheme="minorHAnsi" w:cs="Arial"/>
          <w:sz w:val="22"/>
          <w:szCs w:val="22"/>
        </w:rPr>
      </w:pPr>
    </w:p>
    <w:p w:rsidR="003E11BE" w:rsidRPr="003E11BE" w:rsidRDefault="003E11BE">
      <w:pPr>
        <w:pStyle w:val="Textoindependiente2"/>
        <w:rPr>
          <w:rFonts w:asciiTheme="minorHAnsi" w:hAnsiTheme="minorHAnsi"/>
          <w:b/>
          <w:sz w:val="22"/>
          <w:szCs w:val="22"/>
          <w:lang w:val="es-AR"/>
        </w:rPr>
      </w:pPr>
      <w:r w:rsidRPr="003E11BE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3E11BE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3E11BE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VEINTISIETE DIAS DEL MES DE DICIEMBRE DEL AÑO DOS MIL CINCO.-----------------</w:t>
      </w:r>
    </w:p>
    <w:p w:rsidR="003E11BE" w:rsidRPr="003E11BE" w:rsidRDefault="003E11BE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3E11BE" w:rsidRPr="003E11BE" w:rsidRDefault="003E11BE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3E11BE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3E11BE">
        <w:rPr>
          <w:rFonts w:asciiTheme="minorHAnsi" w:hAnsiTheme="minorHAnsi"/>
          <w:sz w:val="22"/>
          <w:szCs w:val="22"/>
        </w:rPr>
        <w:t xml:space="preserve"> MARÍA CRISTINA PREVE  – Presidenta del H.C.D.</w:t>
      </w:r>
    </w:p>
    <w:p w:rsidR="003E11BE" w:rsidRPr="003E11BE" w:rsidRDefault="003E11BE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3E11BE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3E11BE" w:rsidRPr="003E11BE" w:rsidRDefault="003E11BE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3E11BE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3E11BE" w:rsidRPr="003E11BE" w:rsidRDefault="003E11B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E11BE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E11BE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2781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E11BE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5E024A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3E11BE"/>
    <w:pPr>
      <w:jc w:val="center"/>
    </w:pPr>
    <w:rPr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3E11BE"/>
    <w:rPr>
      <w:rFonts w:ascii="Times New Roman" w:hAnsi="Times New Roman"/>
      <w:b/>
      <w:sz w:val="24"/>
      <w:szCs w:val="20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3E11BE"/>
    <w:pPr>
      <w:jc w:val="center"/>
    </w:pPr>
    <w:rPr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3E11BE"/>
    <w:rPr>
      <w:rFonts w:ascii="Times New Roman" w:hAnsi="Times New Roman"/>
      <w:b/>
      <w:sz w:val="24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2017-06-15T15:38:00Z</dcterms:modified>
</cp:coreProperties>
</file>